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39" w:rsidRPr="00C31B5B" w:rsidRDefault="00D01C39" w:rsidP="00D01C3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sz w:val="40"/>
          <w:szCs w:val="40"/>
        </w:rPr>
      </w:pPr>
      <w:r w:rsidRPr="00C31B5B">
        <w:rPr>
          <w:b/>
          <w:bCs/>
          <w:smallCaps/>
          <w:color w:val="000000"/>
          <w:sz w:val="40"/>
          <w:szCs w:val="40"/>
        </w:rPr>
        <w:t>СТАНДАРТЫ И ПОРЯДКИ ОКАЗАНИЯ МЕДИЦИНСКОЙ ПОМОЩИ, КЛИНИЧЕСКИЕ РЕКОМЕНДАЦИИ</w:t>
      </w:r>
    </w:p>
    <w:p w:rsidR="00C31B5B" w:rsidRDefault="00C31B5B" w:rsidP="00D01C3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</w:rPr>
      </w:pPr>
    </w:p>
    <w:p w:rsidR="00C31B5B" w:rsidRDefault="00C31B5B" w:rsidP="00D01C3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56"/>
        <w:gridCol w:w="2849"/>
      </w:tblGrid>
      <w:tr w:rsidR="00C31B5B" w:rsidTr="00C31B5B">
        <w:tc>
          <w:tcPr>
            <w:tcW w:w="5352" w:type="dxa"/>
          </w:tcPr>
          <w:p w:rsidR="00C31B5B" w:rsidRPr="00C31B5B" w:rsidRDefault="00B06433" w:rsidP="00C31B5B">
            <w:pPr>
              <w:pStyle w:val="aligncenter"/>
              <w:shd w:val="clear" w:color="auto" w:fill="FFFFFF"/>
              <w:spacing w:before="0" w:beforeAutospacing="0" w:after="0" w:afterAutospacing="0"/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</w:pPr>
            <w:hyperlink r:id="rId4" w:history="1">
              <w:r w:rsidR="00C31B5B" w:rsidRPr="00C31B5B">
                <w:rPr>
                  <w:rStyle w:val="a3"/>
                  <w:color w:val="0D0D0D" w:themeColor="text1" w:themeTint="F2"/>
                  <w:sz w:val="28"/>
                  <w:szCs w:val="28"/>
                </w:rPr>
                <w:t>https://cr.minzdrav.gov.ru/rubricator</w:t>
              </w:r>
            </w:hyperlink>
            <w:r w:rsidR="00C31B5B" w:rsidRPr="00C31B5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31B5B" w:rsidRPr="00C31B5B"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C31B5B" w:rsidRP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3" w:type="dxa"/>
          </w:tcPr>
          <w:p w:rsid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  <w:p w:rsid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7790" cy="1367790"/>
                  <wp:effectExtent l="19050" t="0" r="3810" b="0"/>
                  <wp:docPr id="2" name="Рисунок 1" descr="C:\Users\User\AppData\Local\Packages\Microsoft.Windows.Photos_8wekyb3d8bbwe\TempState\ShareServiceTempFolder\продвинутый-генератор-qr-кода-онлайн-для-кодирования-текста-и-ссылок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продвинутый-генератор-qr-кода-онлайн-для-кодирования-текста-и-ссылок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</w:tc>
      </w:tr>
      <w:tr w:rsidR="00C31B5B" w:rsidTr="00C31B5B">
        <w:tc>
          <w:tcPr>
            <w:tcW w:w="5352" w:type="dxa"/>
          </w:tcPr>
          <w:p w:rsidR="00C31B5B" w:rsidRPr="00C31B5B" w:rsidRDefault="00B06433" w:rsidP="00C31B5B">
            <w:pPr>
              <w:pStyle w:val="aligncenter"/>
              <w:shd w:val="clear" w:color="auto" w:fill="FFFFFF"/>
              <w:spacing w:before="0" w:beforeAutospacing="0" w:after="0" w:afterAutospacing="0"/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</w:pPr>
            <w:hyperlink r:id="rId6" w:history="1">
              <w:r w:rsidR="00C31B5B" w:rsidRPr="00C31B5B">
                <w:rPr>
                  <w:rStyle w:val="a3"/>
                  <w:b/>
                  <w:bCs/>
                  <w:smallCaps/>
                  <w:color w:val="0D0D0D" w:themeColor="text1" w:themeTint="F2"/>
                  <w:sz w:val="28"/>
                  <w:szCs w:val="28"/>
                </w:rPr>
                <w:t>http://www.pravo.gov.ru/</w:t>
              </w:r>
            </w:hyperlink>
            <w:r w:rsidR="00C31B5B" w:rsidRPr="00C31B5B"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C31B5B" w:rsidRP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3" w:type="dxa"/>
          </w:tcPr>
          <w:p w:rsidR="00C31B5B" w:rsidRDefault="00C31B5B" w:rsidP="00B92235">
            <w:pPr>
              <w:pStyle w:val="aligncenter"/>
              <w:spacing w:before="0" w:beforeAutospacing="0" w:after="0" w:afterAutospacing="0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  <w:p w:rsidR="00C31B5B" w:rsidRDefault="00B92235" w:rsidP="00B92235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8740" cy="1348740"/>
                  <wp:effectExtent l="19050" t="0" r="3810" b="0"/>
                  <wp:docPr id="3" name="Рисунок 4" descr="C:\Users\User\AppData\Local\Packages\Microsoft.Windows.Photos_8wekyb3d8bbwe\TempState\ShareServiceTempFolder\продвинутый-генератор-qr-кода-онлайн-для-кодирования-текста-и-ссылок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Packages\Microsoft.Windows.Photos_8wekyb3d8bbwe\TempState\ShareServiceTempFolder\продвинутый-генератор-qr-кода-онлайн-для-кодирования-текста-и-ссылок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</w:tc>
      </w:tr>
      <w:tr w:rsidR="00C31B5B" w:rsidRPr="00C31B5B" w:rsidTr="00C31B5B">
        <w:tc>
          <w:tcPr>
            <w:tcW w:w="5352" w:type="dxa"/>
          </w:tcPr>
          <w:p w:rsidR="00C31B5B" w:rsidRPr="00C31B5B" w:rsidRDefault="00B06433" w:rsidP="00C31B5B">
            <w:pPr>
              <w:pStyle w:val="aligncenter"/>
              <w:shd w:val="clear" w:color="auto" w:fill="FFFFFF"/>
              <w:spacing w:before="0" w:beforeAutospacing="0" w:after="0" w:afterAutospacing="0"/>
              <w:rPr>
                <w:b/>
                <w:bCs/>
                <w:smallCaps/>
                <w:color w:val="0D0D0D" w:themeColor="text1" w:themeTint="F2"/>
                <w:sz w:val="28"/>
                <w:szCs w:val="28"/>
                <w:lang w:val="en-US"/>
              </w:rPr>
            </w:pPr>
            <w:hyperlink r:id="rId8" w:history="1">
              <w:r w:rsidR="00C31B5B" w:rsidRPr="00C31B5B">
                <w:rPr>
                  <w:rStyle w:val="a3"/>
                  <w:b/>
                  <w:bCs/>
                  <w:smallCaps/>
                  <w:color w:val="0D0D0D" w:themeColor="text1" w:themeTint="F2"/>
                  <w:sz w:val="28"/>
                  <w:szCs w:val="28"/>
                  <w:lang w:val="en-US"/>
                </w:rPr>
                <w:t>https://minzdrav.gov.ru/documents</w:t>
              </w:r>
            </w:hyperlink>
          </w:p>
          <w:p w:rsidR="00C31B5B" w:rsidRPr="00C31B5B" w:rsidRDefault="00C31B5B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5353" w:type="dxa"/>
          </w:tcPr>
          <w:p w:rsidR="00C31B5B" w:rsidRDefault="00C31B5B" w:rsidP="00C56410">
            <w:pPr>
              <w:pStyle w:val="aligncenter"/>
              <w:spacing w:before="0" w:beforeAutospacing="0" w:after="0" w:afterAutospacing="0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  <w:p w:rsidR="00C31B5B" w:rsidRDefault="00C56410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0160" cy="1280160"/>
                  <wp:effectExtent l="19050" t="0" r="0" b="0"/>
                  <wp:docPr id="5" name="Рисунок 7" descr="C:\Users\User\AppData\Local\Packages\Microsoft.Windows.Photos_8wekyb3d8bbwe\TempState\ShareServiceTempFolder\продвинутый-генератор-qr-кода-онлайн-для-кодирования-текста-и-ссылок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Packages\Microsoft.Windows.Photos_8wekyb3d8bbwe\TempState\ShareServiceTempFolder\продвинутый-генератор-qr-кода-онлайн-для-кодирования-текста-и-ссылок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B5B" w:rsidRPr="00C31B5B" w:rsidRDefault="00C31B5B" w:rsidP="00C56410">
            <w:pPr>
              <w:pStyle w:val="aligncenter"/>
              <w:spacing w:before="0" w:beforeAutospacing="0" w:after="0" w:afterAutospacing="0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</w:tc>
      </w:tr>
      <w:tr w:rsidR="00C31B5B" w:rsidRPr="00C31B5B" w:rsidTr="00C31B5B">
        <w:tc>
          <w:tcPr>
            <w:tcW w:w="5352" w:type="dxa"/>
          </w:tcPr>
          <w:p w:rsidR="00C31B5B" w:rsidRPr="00C31B5B" w:rsidRDefault="00B06433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D0D0D" w:themeColor="text1" w:themeTint="F2"/>
                <w:sz w:val="28"/>
                <w:szCs w:val="28"/>
                <w:lang w:val="en-US"/>
              </w:rPr>
            </w:pPr>
            <w:hyperlink r:id="rId10" w:history="1">
              <w:r w:rsidR="00C31B5B" w:rsidRPr="00C31B5B">
                <w:rPr>
                  <w:rStyle w:val="a3"/>
                  <w:b/>
                  <w:bCs/>
                  <w:smallCaps/>
                  <w:color w:val="0D0D0D" w:themeColor="text1" w:themeTint="F2"/>
                  <w:sz w:val="28"/>
                  <w:szCs w:val="28"/>
                  <w:lang w:val="en-US"/>
                </w:rPr>
                <w:t>http://publication.pravo.gov.ru/documents/block/foiv065</w:t>
              </w:r>
            </w:hyperlink>
          </w:p>
        </w:tc>
        <w:tc>
          <w:tcPr>
            <w:tcW w:w="5353" w:type="dxa"/>
          </w:tcPr>
          <w:p w:rsidR="00C31B5B" w:rsidRPr="00681547" w:rsidRDefault="00C31B5B" w:rsidP="00913102">
            <w:pPr>
              <w:pStyle w:val="aligncenter"/>
              <w:spacing w:before="0" w:beforeAutospacing="0" w:after="0" w:afterAutospacing="0"/>
              <w:rPr>
                <w:b/>
                <w:bCs/>
                <w:smallCaps/>
                <w:color w:val="000000"/>
                <w:sz w:val="28"/>
                <w:szCs w:val="28"/>
                <w:lang w:val="en-US"/>
              </w:rPr>
            </w:pPr>
          </w:p>
          <w:p w:rsidR="00C31B5B" w:rsidRDefault="00913102" w:rsidP="00D01C39">
            <w:pPr>
              <w:pStyle w:val="aligncenter"/>
              <w:spacing w:before="0" w:beforeAutospacing="0" w:after="0" w:afterAutospacing="0"/>
              <w:jc w:val="center"/>
              <w:rPr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15390" cy="1215390"/>
                  <wp:effectExtent l="19050" t="0" r="3810" b="0"/>
                  <wp:docPr id="6" name="Рисунок 10" descr="C:\Users\User\AppData\Local\Packages\Microsoft.Windows.Photos_8wekyb3d8bbwe\TempState\ShareServiceTempFolder\продвинутый-генератор-qr-кода-онлайн-для-кодирования-текста-и-ссылок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Packages\Microsoft.Windows.Photos_8wekyb3d8bbwe\TempState\ShareServiceTempFolder\продвинутый-генератор-qr-кода-онлайн-для-кодирования-текста-и-ссылок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B5B" w:rsidRPr="00C31B5B" w:rsidRDefault="00C31B5B" w:rsidP="00913102">
            <w:pPr>
              <w:pStyle w:val="aligncenter"/>
              <w:spacing w:before="0" w:beforeAutospacing="0" w:after="0" w:afterAutospacing="0"/>
              <w:rPr>
                <w:b/>
                <w:bCs/>
                <w:smallCaps/>
                <w:color w:val="000000"/>
                <w:sz w:val="28"/>
                <w:szCs w:val="28"/>
              </w:rPr>
            </w:pPr>
          </w:p>
        </w:tc>
      </w:tr>
    </w:tbl>
    <w:p w:rsidR="00C31B5B" w:rsidRPr="00C31B5B" w:rsidRDefault="00C31B5B" w:rsidP="00D01C3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  <w:lang w:val="en-US"/>
        </w:rPr>
      </w:pPr>
    </w:p>
    <w:p w:rsidR="00D01C39" w:rsidRPr="00C31B5B" w:rsidRDefault="00D01C39" w:rsidP="00D01C3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sz w:val="20"/>
          <w:szCs w:val="20"/>
          <w:lang w:val="en-US"/>
        </w:rPr>
      </w:pPr>
    </w:p>
    <w:p w:rsidR="00C31B5B" w:rsidRDefault="00C31B5B" w:rsidP="00C31B5B">
      <w:pPr>
        <w:pStyle w:val="a5"/>
      </w:pPr>
    </w:p>
    <w:p w:rsidR="00D01C39" w:rsidRPr="00681547" w:rsidRDefault="00D01C39"/>
    <w:sectPr w:rsidR="00D01C39" w:rsidRPr="00681547" w:rsidSect="00D01C3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39"/>
    <w:rsid w:val="000F3863"/>
    <w:rsid w:val="00142B99"/>
    <w:rsid w:val="00681547"/>
    <w:rsid w:val="006F4767"/>
    <w:rsid w:val="00913102"/>
    <w:rsid w:val="00947731"/>
    <w:rsid w:val="009520C1"/>
    <w:rsid w:val="00A2007E"/>
    <w:rsid w:val="00B06433"/>
    <w:rsid w:val="00B92235"/>
    <w:rsid w:val="00C31B5B"/>
    <w:rsid w:val="00C56410"/>
    <w:rsid w:val="00D01C39"/>
    <w:rsid w:val="00E03214"/>
    <w:rsid w:val="00F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0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1C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1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docum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publication.pravo.gov.ru/documents/block/foiv065" TargetMode="External"/><Relationship Id="rId4" Type="http://schemas.openxmlformats.org/officeDocument/2006/relationships/hyperlink" Target="https://cr.minzdrav.gov.ru/rubricato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2024-08-26T12:03:00Z</cp:lastPrinted>
  <dcterms:created xsi:type="dcterms:W3CDTF">2024-08-24T11:01:00Z</dcterms:created>
  <dcterms:modified xsi:type="dcterms:W3CDTF">2024-08-26T12:03:00Z</dcterms:modified>
</cp:coreProperties>
</file>